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27" w:rsidRDefault="00D51E27" w:rsidP="00D51E2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D51E27" w:rsidRPr="003928D6" w:rsidRDefault="00D51E27" w:rsidP="00D51E27">
      <w:pPr>
        <w:jc w:val="center"/>
        <w:rPr>
          <w:rFonts w:ascii="微软雅黑" w:eastAsia="微软雅黑" w:hAnsi="微软雅黑" w:cs="Times New Roman"/>
          <w:b/>
          <w:bCs/>
          <w:sz w:val="36"/>
          <w:szCs w:val="36"/>
        </w:rPr>
      </w:pPr>
      <w:r w:rsidRPr="003928D6">
        <w:rPr>
          <w:rFonts w:ascii="微软雅黑" w:eastAsia="微软雅黑" w:hAnsi="微软雅黑" w:cs="Times New Roman" w:hint="eastAsia"/>
          <w:b/>
          <w:bCs/>
          <w:sz w:val="36"/>
          <w:szCs w:val="36"/>
        </w:rPr>
        <w:t>上海工程技术大学实验废弃物转入暂存柜台</w:t>
      </w:r>
      <w:proofErr w:type="gramStart"/>
      <w:r w:rsidRPr="003928D6">
        <w:rPr>
          <w:rFonts w:ascii="微软雅黑" w:eastAsia="微软雅黑" w:hAnsi="微软雅黑" w:cs="Times New Roman" w:hint="eastAsia"/>
          <w:b/>
          <w:bCs/>
          <w:sz w:val="36"/>
          <w:szCs w:val="36"/>
        </w:rPr>
        <w:t>账</w:t>
      </w:r>
      <w:proofErr w:type="gramEnd"/>
    </w:p>
    <w:p w:rsidR="00D51E27" w:rsidRPr="003928D6" w:rsidRDefault="00D51E27" w:rsidP="00D51E27">
      <w:pPr>
        <w:adjustRightInd w:val="0"/>
        <w:snapToGrid w:val="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学院：               </w:t>
      </w:r>
      <w:r w:rsidRPr="003928D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实验室：</w:t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       安全负责人：</w:t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  <w:r w:rsidRPr="003928D6">
        <w:rPr>
          <w:rFonts w:ascii="微软雅黑" w:eastAsia="微软雅黑" w:hAnsi="微软雅黑" w:cs="Times New Roman"/>
          <w:b/>
          <w:bCs/>
          <w:sz w:val="28"/>
          <w:szCs w:val="28"/>
        </w:rPr>
        <w:tab/>
      </w:r>
    </w:p>
    <w:tbl>
      <w:tblPr>
        <w:tblW w:w="14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61"/>
        <w:gridCol w:w="1275"/>
        <w:gridCol w:w="1417"/>
        <w:gridCol w:w="1277"/>
        <w:gridCol w:w="1417"/>
        <w:gridCol w:w="1559"/>
        <w:gridCol w:w="1984"/>
      </w:tblGrid>
      <w:tr w:rsidR="00D51E27" w:rsidRPr="003928D6" w:rsidTr="00372314">
        <w:trPr>
          <w:trHeight w:val="594"/>
          <w:jc w:val="center"/>
        </w:trPr>
        <w:tc>
          <w:tcPr>
            <w:tcW w:w="2263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废弃物类别</w:t>
            </w:r>
          </w:p>
        </w:tc>
        <w:tc>
          <w:tcPr>
            <w:tcW w:w="3261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主要成分</w:t>
            </w:r>
          </w:p>
        </w:tc>
        <w:tc>
          <w:tcPr>
            <w:tcW w:w="1275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危险性</w:t>
            </w: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单位规格</w:t>
            </w:r>
          </w:p>
        </w:tc>
        <w:tc>
          <w:tcPr>
            <w:tcW w:w="127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估重（</w:t>
            </w: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kg</w:t>
            </w: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负责人</w:t>
            </w: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b/>
                <w:bCs/>
                <w:sz w:val="24"/>
                <w:szCs w:val="24"/>
              </w:rPr>
              <w:t>存放地点</w:t>
            </w:r>
          </w:p>
        </w:tc>
      </w:tr>
      <w:tr w:rsidR="00D51E27" w:rsidRPr="003928D6" w:rsidTr="00372314">
        <w:trPr>
          <w:trHeight w:val="594"/>
          <w:jc w:val="center"/>
        </w:trPr>
        <w:tc>
          <w:tcPr>
            <w:tcW w:w="2263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有机废液</w:t>
            </w:r>
          </w:p>
        </w:tc>
        <w:tc>
          <w:tcPr>
            <w:tcW w:w="3261" w:type="dxa"/>
            <w:vAlign w:val="center"/>
          </w:tcPr>
          <w:p w:rsidR="00D51E27" w:rsidRPr="003928D6" w:rsidRDefault="00D51E27" w:rsidP="00372314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主要成分：</w:t>
            </w:r>
          </w:p>
          <w:p w:rsidR="00D51E27" w:rsidRPr="003928D6" w:rsidRDefault="00D51E27" w:rsidP="00372314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wordWrap w:val="0"/>
              <w:adjustRightInd w:val="0"/>
              <w:snapToGrid w:val="0"/>
              <w:jc w:val="righ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 w:hint="eastAsia"/>
                <w:szCs w:val="24"/>
                <w:u w:val="single"/>
              </w:rPr>
              <w:t xml:space="preserve">       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L/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桶</w:t>
            </w:r>
          </w:p>
        </w:tc>
        <w:tc>
          <w:tcPr>
            <w:tcW w:w="127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</w:tr>
      <w:tr w:rsidR="00D51E27" w:rsidRPr="003928D6" w:rsidTr="00372314">
        <w:trPr>
          <w:trHeight w:val="594"/>
          <w:jc w:val="center"/>
        </w:trPr>
        <w:tc>
          <w:tcPr>
            <w:tcW w:w="2263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无机废液</w:t>
            </w:r>
          </w:p>
        </w:tc>
        <w:tc>
          <w:tcPr>
            <w:tcW w:w="3261" w:type="dxa"/>
            <w:vAlign w:val="center"/>
          </w:tcPr>
          <w:p w:rsidR="00D51E27" w:rsidRPr="003928D6" w:rsidRDefault="00D51E27" w:rsidP="00372314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主要成分：</w:t>
            </w:r>
          </w:p>
          <w:p w:rsidR="00D51E27" w:rsidRPr="003928D6" w:rsidRDefault="00D51E27" w:rsidP="00372314">
            <w:pPr>
              <w:widowControl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wordWrap w:val="0"/>
              <w:adjustRightInd w:val="0"/>
              <w:snapToGrid w:val="0"/>
              <w:jc w:val="righ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 w:hint="eastAsia"/>
                <w:szCs w:val="24"/>
                <w:u w:val="single"/>
              </w:rPr>
              <w:t xml:space="preserve">       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L/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桶</w:t>
            </w:r>
          </w:p>
        </w:tc>
        <w:tc>
          <w:tcPr>
            <w:tcW w:w="127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</w:tr>
      <w:tr w:rsidR="00D51E27" w:rsidRPr="003928D6" w:rsidTr="00372314">
        <w:trPr>
          <w:trHeight w:val="594"/>
          <w:jc w:val="center"/>
        </w:trPr>
        <w:tc>
          <w:tcPr>
            <w:tcW w:w="2263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重金属离子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>无机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废液</w:t>
            </w:r>
          </w:p>
        </w:tc>
        <w:tc>
          <w:tcPr>
            <w:tcW w:w="3261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主要成分：</w:t>
            </w:r>
          </w:p>
          <w:p w:rsidR="00D51E27" w:rsidRPr="003928D6" w:rsidRDefault="00D51E27" w:rsidP="00372314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wordWrap w:val="0"/>
              <w:adjustRightInd w:val="0"/>
              <w:snapToGrid w:val="0"/>
              <w:jc w:val="righ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 w:hint="eastAsia"/>
                <w:szCs w:val="24"/>
                <w:u w:val="single"/>
              </w:rPr>
              <w:t xml:space="preserve">       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L/</w:t>
            </w:r>
            <w:r w:rsidRPr="003928D6">
              <w:rPr>
                <w:rFonts w:ascii="Times New Roman" w:eastAsia="微软雅黑" w:hAnsi="Times New Roman" w:cs="Times New Roman"/>
                <w:szCs w:val="24"/>
              </w:rPr>
              <w:t>桶</w:t>
            </w:r>
          </w:p>
        </w:tc>
        <w:tc>
          <w:tcPr>
            <w:tcW w:w="127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</w:tr>
      <w:tr w:rsidR="00D51E27" w:rsidRPr="003928D6" w:rsidTr="00372314">
        <w:trPr>
          <w:trHeight w:val="594"/>
          <w:jc w:val="center"/>
        </w:trPr>
        <w:tc>
          <w:tcPr>
            <w:tcW w:w="2263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试剂空瓶</w:t>
            </w:r>
          </w:p>
        </w:tc>
        <w:tc>
          <w:tcPr>
            <w:tcW w:w="3261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>塑料（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 xml:space="preserve"> 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>）、玻璃（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 xml:space="preserve"> 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>）、其它（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 xml:space="preserve"> </w:t>
            </w:r>
            <w:r w:rsidRPr="003928D6">
              <w:rPr>
                <w:rFonts w:ascii="Times New Roman" w:eastAsia="微软雅黑" w:hAnsi="Times New Roman" w:cs="Times New Roman" w:hint="eastAsia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proofErr w:type="gramStart"/>
            <w:r w:rsidRPr="003928D6">
              <w:rPr>
                <w:rFonts w:ascii="Times New Roman" w:eastAsia="微软雅黑" w:hAnsi="Times New Roman" w:cs="Times New Roman"/>
                <w:szCs w:val="24"/>
              </w:rPr>
              <w:t>个</w:t>
            </w:r>
            <w:proofErr w:type="gramEnd"/>
          </w:p>
        </w:tc>
        <w:tc>
          <w:tcPr>
            <w:tcW w:w="127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</w:tr>
      <w:tr w:rsidR="00D51E27" w:rsidRPr="003928D6" w:rsidTr="00372314">
        <w:trPr>
          <w:trHeight w:val="594"/>
          <w:jc w:val="center"/>
        </w:trPr>
        <w:tc>
          <w:tcPr>
            <w:tcW w:w="2263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实验室固体废物</w:t>
            </w:r>
          </w:p>
        </w:tc>
        <w:tc>
          <w:tcPr>
            <w:tcW w:w="3261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  <w:r w:rsidRPr="003928D6">
              <w:rPr>
                <w:rFonts w:ascii="Times New Roman" w:eastAsia="微软雅黑" w:hAnsi="Times New Roman" w:cs="Times New Roman"/>
                <w:szCs w:val="24"/>
              </w:rPr>
              <w:t>箱</w:t>
            </w:r>
          </w:p>
        </w:tc>
        <w:tc>
          <w:tcPr>
            <w:tcW w:w="127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1E27" w:rsidRPr="003928D6" w:rsidRDefault="00D51E27" w:rsidP="0037231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Cs w:val="24"/>
              </w:rPr>
            </w:pPr>
          </w:p>
        </w:tc>
      </w:tr>
    </w:tbl>
    <w:p w:rsidR="00D51E27" w:rsidRPr="003928D6" w:rsidRDefault="00D51E27" w:rsidP="00D51E27">
      <w:pPr>
        <w:adjustRightInd w:val="0"/>
        <w:snapToGrid w:val="0"/>
        <w:spacing w:beforeLines="50" w:before="156"/>
        <w:rPr>
          <w:rFonts w:ascii="仿宋_GB2312" w:eastAsia="仿宋_GB2312" w:hAnsi="仿宋_GB2312" w:cs="Times New Roman"/>
          <w:bCs/>
          <w:szCs w:val="21"/>
        </w:rPr>
      </w:pPr>
      <w:r w:rsidRPr="003928D6">
        <w:rPr>
          <w:rFonts w:ascii="仿宋_GB2312" w:eastAsia="仿宋_GB2312" w:hAnsi="仿宋_GB2312" w:cs="Times New Roman" w:hint="eastAsia"/>
          <w:bCs/>
          <w:szCs w:val="21"/>
        </w:rPr>
        <w:t>说明：1、“危险性”</w:t>
      </w:r>
      <w:proofErr w:type="gramStart"/>
      <w:r w:rsidRPr="003928D6">
        <w:rPr>
          <w:rFonts w:ascii="仿宋_GB2312" w:eastAsia="仿宋_GB2312" w:hAnsi="仿宋_GB2312" w:cs="Times New Roman" w:hint="eastAsia"/>
          <w:bCs/>
          <w:szCs w:val="21"/>
        </w:rPr>
        <w:t>一栏指的</w:t>
      </w:r>
      <w:proofErr w:type="gramEnd"/>
      <w:r w:rsidRPr="003928D6">
        <w:rPr>
          <w:rFonts w:ascii="仿宋_GB2312" w:eastAsia="仿宋_GB2312" w:hAnsi="仿宋_GB2312" w:cs="Times New Roman" w:hint="eastAsia"/>
          <w:bCs/>
          <w:szCs w:val="21"/>
        </w:rPr>
        <w:t>是废弃物是否具有</w:t>
      </w:r>
      <w:r w:rsidRPr="003928D6">
        <w:rPr>
          <w:rFonts w:ascii="仿宋_GB2312" w:eastAsia="仿宋_GB2312" w:hAnsi="仿宋_GB2312" w:cs="Times New Roman"/>
          <w:bCs/>
          <w:szCs w:val="21"/>
        </w:rPr>
        <w:t>易扎伤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、易碎、</w:t>
      </w:r>
      <w:r w:rsidRPr="003928D6">
        <w:rPr>
          <w:rFonts w:ascii="仿宋_GB2312" w:eastAsia="仿宋_GB2312" w:hAnsi="仿宋_GB2312" w:cs="Times New Roman"/>
          <w:bCs/>
          <w:szCs w:val="21"/>
        </w:rPr>
        <w:t>易燃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、易爆、</w:t>
      </w:r>
      <w:r w:rsidRPr="003928D6">
        <w:rPr>
          <w:rFonts w:ascii="仿宋_GB2312" w:eastAsia="仿宋_GB2312" w:hAnsi="仿宋_GB2312" w:cs="Times New Roman"/>
          <w:bCs/>
          <w:szCs w:val="21"/>
        </w:rPr>
        <w:t>腐蚀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、有毒等特征。</w:t>
      </w:r>
    </w:p>
    <w:p w:rsidR="00D51E27" w:rsidRPr="003928D6" w:rsidRDefault="00D51E27" w:rsidP="00D51E27">
      <w:pPr>
        <w:adjustRightInd w:val="0"/>
        <w:snapToGrid w:val="0"/>
        <w:rPr>
          <w:rFonts w:ascii="仿宋_GB2312" w:eastAsia="仿宋_GB2312" w:hAnsi="仿宋_GB2312" w:cs="Times New Roman"/>
          <w:bCs/>
          <w:szCs w:val="21"/>
        </w:rPr>
      </w:pPr>
      <w:r w:rsidRPr="003928D6">
        <w:rPr>
          <w:rFonts w:ascii="仿宋_GB2312" w:eastAsia="仿宋_GB2312" w:hAnsi="仿宋_GB2312" w:cs="Times New Roman" w:hint="eastAsia"/>
          <w:bCs/>
          <w:szCs w:val="21"/>
        </w:rPr>
        <w:t xml:space="preserve">      2、废弃物收集箱/桶/瓶上须贴上标签，表明废弃物的主要成分的名称。</w:t>
      </w:r>
    </w:p>
    <w:p w:rsidR="00D51E27" w:rsidRPr="003928D6" w:rsidRDefault="00D51E27" w:rsidP="00D51E27">
      <w:pPr>
        <w:adjustRightInd w:val="0"/>
        <w:snapToGrid w:val="0"/>
        <w:rPr>
          <w:rFonts w:ascii="仿宋_GB2312" w:eastAsia="仿宋_GB2312" w:hAnsi="仿宋_GB2312" w:cs="Times New Roman"/>
          <w:bCs/>
          <w:szCs w:val="21"/>
        </w:rPr>
      </w:pPr>
      <w:r w:rsidRPr="003928D6">
        <w:rPr>
          <w:rFonts w:ascii="仿宋_GB2312" w:eastAsia="仿宋_GB2312" w:hAnsi="仿宋_GB2312" w:cs="Times New Roman" w:hint="eastAsia"/>
          <w:bCs/>
          <w:szCs w:val="21"/>
        </w:rPr>
        <w:t xml:space="preserve"> </w:t>
      </w:r>
      <w:r w:rsidRPr="003928D6">
        <w:rPr>
          <w:rFonts w:ascii="仿宋_GB2312" w:eastAsia="仿宋_GB2312" w:hAnsi="仿宋_GB2312" w:cs="Times New Roman"/>
          <w:bCs/>
          <w:szCs w:val="21"/>
        </w:rPr>
        <w:t xml:space="preserve">     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3.</w:t>
      </w:r>
      <w:r w:rsidRPr="003928D6">
        <w:rPr>
          <w:rFonts w:ascii="仿宋_GB2312" w:eastAsia="仿宋_GB2312" w:hAnsi="仿宋_GB2312" w:cs="Times New Roman"/>
          <w:bCs/>
          <w:szCs w:val="21"/>
        </w:rPr>
        <w:t xml:space="preserve"> </w:t>
      </w:r>
      <w:proofErr w:type="gramStart"/>
      <w:r w:rsidRPr="003928D6">
        <w:rPr>
          <w:rFonts w:ascii="仿宋_GB2312" w:eastAsia="仿宋_GB2312" w:hAnsi="仿宋_GB2312" w:cs="Times New Roman" w:hint="eastAsia"/>
          <w:bCs/>
          <w:szCs w:val="21"/>
        </w:rPr>
        <w:t>入库台</w:t>
      </w:r>
      <w:proofErr w:type="gramEnd"/>
      <w:r w:rsidRPr="003928D6">
        <w:rPr>
          <w:rFonts w:ascii="仿宋_GB2312" w:eastAsia="仿宋_GB2312" w:hAnsi="仿宋_GB2312" w:cs="Times New Roman" w:hint="eastAsia"/>
          <w:bCs/>
          <w:szCs w:val="21"/>
        </w:rPr>
        <w:t>账命名为：“废弃物+</w:t>
      </w:r>
      <w:r w:rsidRPr="003928D6">
        <w:rPr>
          <w:rFonts w:ascii="仿宋_GB2312" w:eastAsia="仿宋_GB2312" w:hAnsi="仿宋_GB2312" w:cs="Times New Roman" w:hint="eastAsia"/>
          <w:bCs/>
          <w:i/>
          <w:szCs w:val="21"/>
          <w:u w:val="single"/>
        </w:rPr>
        <w:t>二级单位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+</w:t>
      </w:r>
      <w:r w:rsidRPr="003928D6">
        <w:rPr>
          <w:rFonts w:ascii="仿宋_GB2312" w:eastAsia="仿宋_GB2312" w:hAnsi="仿宋_GB2312" w:cs="Times New Roman" w:hint="eastAsia"/>
          <w:bCs/>
          <w:i/>
          <w:szCs w:val="21"/>
          <w:u w:val="single"/>
        </w:rPr>
        <w:t>实验室门牌号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+</w:t>
      </w:r>
      <w:r w:rsidRPr="003928D6">
        <w:rPr>
          <w:rFonts w:ascii="仿宋_GB2312" w:eastAsia="仿宋_GB2312" w:hAnsi="仿宋_GB2312" w:cs="Times New Roman" w:hint="eastAsia"/>
          <w:bCs/>
          <w:i/>
          <w:szCs w:val="21"/>
          <w:u w:val="single"/>
        </w:rPr>
        <w:t>实验负责教师</w:t>
      </w:r>
      <w:r w:rsidRPr="003928D6">
        <w:rPr>
          <w:rFonts w:ascii="仿宋_GB2312" w:eastAsia="仿宋_GB2312" w:hAnsi="仿宋_GB2312" w:cs="Times New Roman" w:hint="eastAsia"/>
          <w:bCs/>
          <w:szCs w:val="21"/>
        </w:rPr>
        <w:t>”，送交电子版和纸质版至各二级单位。</w:t>
      </w:r>
    </w:p>
    <w:p w:rsidR="00D51E27" w:rsidRPr="003928D6" w:rsidRDefault="00D51E27" w:rsidP="00D51E27">
      <w:pPr>
        <w:adjustRightInd w:val="0"/>
        <w:snapToGrid w:val="0"/>
        <w:spacing w:beforeLines="50" w:before="156" w:afterLines="50" w:after="156"/>
        <w:rPr>
          <w:rFonts w:ascii="微软雅黑" w:eastAsia="微软雅黑" w:hAnsi="微软雅黑" w:cs="Times New Roman"/>
          <w:bCs/>
          <w:sz w:val="24"/>
          <w:szCs w:val="24"/>
        </w:rPr>
      </w:pPr>
      <w:r w:rsidRPr="003928D6">
        <w:rPr>
          <w:rFonts w:ascii="仿宋_GB2312" w:eastAsia="仿宋_GB2312" w:hAnsi="仿宋_GB2312" w:cs="Times New Roman" w:hint="eastAsia"/>
          <w:bCs/>
          <w:szCs w:val="21"/>
        </w:rPr>
        <w:t xml:space="preserve">                          </w:t>
      </w:r>
      <w:r w:rsidRPr="003928D6">
        <w:rPr>
          <w:rFonts w:ascii="仿宋" w:eastAsia="仿宋" w:hAnsi="仿宋" w:cs="Times New Roman" w:hint="eastAsia"/>
          <w:bCs/>
          <w:sz w:val="30"/>
          <w:szCs w:val="21"/>
        </w:rPr>
        <w:t xml:space="preserve">                                                         </w:t>
      </w:r>
      <w:r w:rsidRPr="003928D6">
        <w:rPr>
          <w:rFonts w:ascii="仿宋" w:eastAsia="仿宋" w:hAnsi="仿宋" w:cs="Times New Roman" w:hint="eastAsia"/>
          <w:bCs/>
          <w:sz w:val="24"/>
          <w:szCs w:val="24"/>
        </w:rPr>
        <w:t xml:space="preserve">  </w:t>
      </w:r>
      <w:r w:rsidRPr="003928D6">
        <w:rPr>
          <w:rFonts w:ascii="微软雅黑" w:eastAsia="微软雅黑" w:hAnsi="微软雅黑" w:cs="Times New Roman" w:hint="eastAsia"/>
          <w:b/>
          <w:sz w:val="24"/>
          <w:szCs w:val="24"/>
        </w:rPr>
        <w:t>报送人：</w:t>
      </w:r>
      <w:r w:rsidRPr="003928D6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 </w:t>
      </w:r>
    </w:p>
    <w:p w:rsidR="00584E03" w:rsidRDefault="00D51E27" w:rsidP="00D51E27">
      <w:pPr>
        <w:adjustRightInd w:val="0"/>
        <w:snapToGrid w:val="0"/>
        <w:spacing w:line="360" w:lineRule="auto"/>
        <w:ind w:right="480" w:firstLineChars="4750" w:firstLine="11400"/>
        <w:rPr>
          <w:rFonts w:ascii="微软雅黑" w:eastAsia="微软雅黑" w:hAnsi="微软雅黑" w:cs="Times New Roman"/>
          <w:b/>
          <w:sz w:val="24"/>
          <w:szCs w:val="24"/>
        </w:rPr>
      </w:pPr>
      <w:r w:rsidRPr="003928D6">
        <w:rPr>
          <w:rFonts w:ascii="微软雅黑" w:eastAsia="微软雅黑" w:hAnsi="微软雅黑" w:cs="Times New Roman" w:hint="eastAsia"/>
          <w:b/>
          <w:sz w:val="24"/>
          <w:szCs w:val="24"/>
        </w:rPr>
        <w:t>报送日期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584E03" w:rsidRDefault="00584E03">
      <w:pPr>
        <w:widowControl/>
        <w:jc w:val="left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/>
          <w:b/>
          <w:sz w:val="24"/>
          <w:szCs w:val="24"/>
        </w:rPr>
        <w:br w:type="page"/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5037"/>
      </w:tblGrid>
      <w:tr w:rsidR="00584E03" w:rsidRPr="0040095E" w:rsidTr="00584E03">
        <w:trPr>
          <w:trHeight w:val="640"/>
          <w:jc w:val="center"/>
        </w:trPr>
        <w:tc>
          <w:tcPr>
            <w:tcW w:w="10074" w:type="dxa"/>
            <w:gridSpan w:val="2"/>
            <w:tcBorders>
              <w:bottom w:val="double" w:sz="4" w:space="0" w:color="auto"/>
            </w:tcBorders>
            <w:vAlign w:val="center"/>
          </w:tcPr>
          <w:p w:rsidR="00584E03" w:rsidRPr="001D3E7A" w:rsidRDefault="00584E03" w:rsidP="00207E3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1D3E7A">
              <w:rPr>
                <w:rFonts w:ascii="宋体" w:eastAsia="宋体" w:hAnsi="宋体" w:hint="eastAsia"/>
                <w:b/>
                <w:sz w:val="44"/>
                <w:szCs w:val="44"/>
              </w:rPr>
              <w:lastRenderedPageBreak/>
              <w:t xml:space="preserve">危 险 </w:t>
            </w:r>
            <w:r w:rsidRPr="001D3E7A">
              <w:rPr>
                <w:rFonts w:ascii="宋体" w:eastAsia="宋体" w:hAnsi="宋体"/>
                <w:b/>
                <w:sz w:val="44"/>
                <w:szCs w:val="44"/>
              </w:rPr>
              <w:t>废</w:t>
            </w:r>
            <w:r w:rsidRPr="001D3E7A">
              <w:rPr>
                <w:rFonts w:ascii="宋体" w:eastAsia="宋体" w:hAnsi="宋体" w:hint="eastAsia"/>
                <w:b/>
                <w:sz w:val="44"/>
                <w:szCs w:val="44"/>
              </w:rPr>
              <w:t xml:space="preserve"> </w:t>
            </w:r>
            <w:r w:rsidRPr="001D3E7A">
              <w:rPr>
                <w:rFonts w:ascii="宋体" w:eastAsia="宋体" w:hAnsi="宋体"/>
                <w:b/>
                <w:sz w:val="44"/>
                <w:szCs w:val="44"/>
              </w:rPr>
              <w:t>物</w:t>
            </w:r>
          </w:p>
        </w:tc>
      </w:tr>
      <w:tr w:rsidR="00584E03" w:rsidRPr="0040095E" w:rsidTr="00584E03">
        <w:trPr>
          <w:trHeight w:val="640"/>
          <w:jc w:val="center"/>
        </w:trPr>
        <w:tc>
          <w:tcPr>
            <w:tcW w:w="50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40095E">
              <w:rPr>
                <w:rFonts w:ascii="宋体" w:eastAsia="宋体" w:hAnsi="宋体" w:hint="eastAsia"/>
                <w:b/>
                <w:sz w:val="24"/>
                <w:szCs w:val="24"/>
              </w:rPr>
              <w:t>成分</w:t>
            </w:r>
            <w:r w:rsidRPr="0040095E">
              <w:rPr>
                <w:rFonts w:ascii="宋体" w:eastAsia="宋体" w:hAnsi="宋体"/>
                <w:b/>
                <w:sz w:val="24"/>
                <w:szCs w:val="24"/>
              </w:rPr>
              <w:t>名称：</w:t>
            </w:r>
            <w:r w:rsidRPr="0040095E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50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</w:rPr>
            </w:pPr>
            <w:r w:rsidRPr="00EB01C6">
              <w:rPr>
                <w:rFonts w:ascii="宋体" w:eastAsia="宋体" w:hAnsi="宋体" w:hint="eastAsia"/>
                <w:b/>
                <w:sz w:val="24"/>
                <w:szCs w:val="24"/>
              </w:rPr>
              <w:t>危险</w:t>
            </w:r>
            <w:r w:rsidRPr="00EB01C6">
              <w:rPr>
                <w:rFonts w:ascii="宋体" w:eastAsia="宋体" w:hAnsi="宋体"/>
                <w:b/>
                <w:sz w:val="24"/>
                <w:szCs w:val="24"/>
              </w:rPr>
              <w:t>类别：</w:t>
            </w:r>
          </w:p>
        </w:tc>
        <w:bookmarkStart w:id="0" w:name="_GoBack"/>
        <w:bookmarkEnd w:id="0"/>
      </w:tr>
      <w:tr w:rsidR="00584E03" w:rsidRPr="0040095E" w:rsidTr="00584E03">
        <w:trPr>
          <w:trHeight w:val="640"/>
          <w:jc w:val="center"/>
        </w:trPr>
        <w:tc>
          <w:tcPr>
            <w:tcW w:w="50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0095E">
              <w:rPr>
                <w:rFonts w:ascii="宋体" w:eastAsia="宋体" w:hAnsi="宋体" w:hint="eastAsia"/>
                <w:b/>
                <w:sz w:val="24"/>
                <w:szCs w:val="24"/>
              </w:rPr>
              <w:t>废物</w:t>
            </w:r>
            <w:r w:rsidRPr="0040095E">
              <w:rPr>
                <w:rFonts w:ascii="宋体" w:eastAsia="宋体" w:hAnsi="宋体"/>
                <w:b/>
                <w:sz w:val="24"/>
                <w:szCs w:val="24"/>
              </w:rPr>
              <w:t>代码：</w:t>
            </w:r>
            <w:r w:rsidRPr="0040095E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5037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E03" w:rsidRPr="0040095E" w:rsidRDefault="00584E03" w:rsidP="00207E3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  <w:noProof/>
              </w:rPr>
              <w:drawing>
                <wp:inline distT="0" distB="0" distL="0" distR="0" wp14:anchorId="78658671" wp14:editId="69E389C5">
                  <wp:extent cx="2867025" cy="2244270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1901181149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16" t="17135" r="2119" b="37411"/>
                          <a:stretch/>
                        </pic:blipFill>
                        <pic:spPr bwMode="auto">
                          <a:xfrm>
                            <a:off x="0" y="0"/>
                            <a:ext cx="2878847" cy="2253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E03" w:rsidRPr="0040095E" w:rsidTr="00584E03">
        <w:trPr>
          <w:trHeight w:val="640"/>
          <w:jc w:val="center"/>
        </w:trPr>
        <w:tc>
          <w:tcPr>
            <w:tcW w:w="50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0095E">
              <w:rPr>
                <w:rFonts w:ascii="宋体" w:eastAsia="宋体" w:hAnsi="宋体" w:hint="eastAsia"/>
                <w:b/>
                <w:sz w:val="24"/>
                <w:szCs w:val="24"/>
              </w:rPr>
              <w:t>危险</w:t>
            </w:r>
            <w:r w:rsidRPr="0040095E">
              <w:rPr>
                <w:rFonts w:ascii="宋体" w:eastAsia="宋体" w:hAnsi="宋体"/>
                <w:b/>
                <w:sz w:val="24"/>
                <w:szCs w:val="24"/>
              </w:rPr>
              <w:t>情况：</w:t>
            </w:r>
          </w:p>
        </w:tc>
        <w:tc>
          <w:tcPr>
            <w:tcW w:w="50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</w:rPr>
            </w:pPr>
          </w:p>
        </w:tc>
      </w:tr>
      <w:tr w:rsidR="00584E03" w:rsidRPr="0040095E" w:rsidTr="00584E03">
        <w:trPr>
          <w:trHeight w:val="640"/>
          <w:jc w:val="center"/>
        </w:trPr>
        <w:tc>
          <w:tcPr>
            <w:tcW w:w="50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0095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或</w:t>
            </w:r>
            <w:r w:rsidRPr="0040095E">
              <w:rPr>
                <w:rFonts w:ascii="宋体" w:eastAsia="宋体" w:hAnsi="宋体"/>
                <w:b/>
                <w:sz w:val="24"/>
                <w:szCs w:val="24"/>
              </w:rPr>
              <w:t>至人体健康和环境危害</w:t>
            </w:r>
          </w:p>
        </w:tc>
        <w:tc>
          <w:tcPr>
            <w:tcW w:w="50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</w:rPr>
            </w:pPr>
          </w:p>
        </w:tc>
      </w:tr>
      <w:tr w:rsidR="00584E03" w:rsidRPr="0040095E" w:rsidTr="00584E03">
        <w:trPr>
          <w:trHeight w:val="599"/>
          <w:jc w:val="center"/>
        </w:trPr>
        <w:tc>
          <w:tcPr>
            <w:tcW w:w="50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0095E">
              <w:rPr>
                <w:rFonts w:ascii="宋体" w:eastAsia="宋体" w:hAnsi="宋体" w:hint="eastAsia"/>
                <w:b/>
                <w:sz w:val="24"/>
                <w:szCs w:val="24"/>
              </w:rPr>
              <w:t>安全措施</w:t>
            </w:r>
            <w:r w:rsidRPr="0040095E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50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</w:rPr>
            </w:pPr>
          </w:p>
        </w:tc>
      </w:tr>
      <w:tr w:rsidR="00584E03" w:rsidRPr="0040095E" w:rsidTr="00584E03">
        <w:trPr>
          <w:trHeight w:val="321"/>
          <w:jc w:val="center"/>
        </w:trPr>
        <w:tc>
          <w:tcPr>
            <w:tcW w:w="50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584E03">
            <w:pPr>
              <w:pStyle w:val="ac"/>
              <w:numPr>
                <w:ilvl w:val="0"/>
                <w:numId w:val="19"/>
              </w:numPr>
              <w:spacing w:line="240" w:lineRule="auto"/>
              <w:ind w:left="852" w:firstLineChars="0"/>
              <w:jc w:val="both"/>
              <w:rPr>
                <w:rFonts w:ascii="宋体" w:hAnsi="宋体"/>
                <w:b/>
              </w:rPr>
            </w:pPr>
            <w:r w:rsidRPr="0040095E">
              <w:rPr>
                <w:rFonts w:ascii="宋体" w:hAnsi="宋体" w:hint="eastAsia"/>
                <w:b/>
              </w:rPr>
              <w:t xml:space="preserve">口罩      </w:t>
            </w:r>
            <w:r w:rsidRPr="0040095E">
              <w:rPr>
                <w:rFonts w:ascii="宋体" w:hAnsi="宋体"/>
                <w:b/>
              </w:rPr>
              <w:t xml:space="preserve">  </w:t>
            </w:r>
            <w:r w:rsidRPr="0040095E">
              <w:rPr>
                <w:rFonts w:ascii="宋体" w:hAnsi="宋体" w:hint="eastAsia"/>
                <w:b/>
              </w:rPr>
              <w:t xml:space="preserve"> □ 安全帽</w:t>
            </w:r>
          </w:p>
        </w:tc>
        <w:tc>
          <w:tcPr>
            <w:tcW w:w="50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</w:rPr>
            </w:pPr>
          </w:p>
        </w:tc>
      </w:tr>
      <w:tr w:rsidR="00584E03" w:rsidRPr="0040095E" w:rsidTr="00584E03">
        <w:trPr>
          <w:trHeight w:val="475"/>
          <w:jc w:val="center"/>
        </w:trPr>
        <w:tc>
          <w:tcPr>
            <w:tcW w:w="50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584E03">
            <w:pPr>
              <w:pStyle w:val="ac"/>
              <w:numPr>
                <w:ilvl w:val="0"/>
                <w:numId w:val="19"/>
              </w:numPr>
              <w:spacing w:line="240" w:lineRule="auto"/>
              <w:ind w:left="852" w:firstLineChars="0"/>
              <w:jc w:val="both"/>
              <w:rPr>
                <w:rFonts w:ascii="宋体" w:hAnsi="宋体"/>
                <w:b/>
              </w:rPr>
            </w:pPr>
            <w:r w:rsidRPr="0040095E">
              <w:rPr>
                <w:rFonts w:ascii="宋体" w:hAnsi="宋体" w:hint="eastAsia"/>
                <w:b/>
              </w:rPr>
              <w:t>防护</w:t>
            </w:r>
            <w:r w:rsidRPr="0040095E">
              <w:rPr>
                <w:rFonts w:ascii="宋体" w:hAnsi="宋体"/>
                <w:b/>
              </w:rPr>
              <w:t>眼镜</w:t>
            </w:r>
            <w:r w:rsidRPr="0040095E">
              <w:rPr>
                <w:rFonts w:ascii="宋体" w:hAnsi="宋体" w:hint="eastAsia"/>
                <w:b/>
              </w:rPr>
              <w:t xml:space="preserve">     □ 防护服</w:t>
            </w:r>
          </w:p>
        </w:tc>
        <w:tc>
          <w:tcPr>
            <w:tcW w:w="50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</w:rPr>
            </w:pPr>
          </w:p>
        </w:tc>
      </w:tr>
      <w:tr w:rsidR="00584E03" w:rsidRPr="0040095E" w:rsidTr="00584E03">
        <w:trPr>
          <w:trHeight w:val="446"/>
          <w:jc w:val="center"/>
        </w:trPr>
        <w:tc>
          <w:tcPr>
            <w:tcW w:w="50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584E03">
            <w:pPr>
              <w:pStyle w:val="ac"/>
              <w:numPr>
                <w:ilvl w:val="0"/>
                <w:numId w:val="19"/>
              </w:numPr>
              <w:spacing w:line="240" w:lineRule="auto"/>
              <w:ind w:left="852" w:firstLineChars="0"/>
              <w:jc w:val="both"/>
              <w:rPr>
                <w:rFonts w:ascii="宋体" w:hAnsi="宋体"/>
                <w:b/>
              </w:rPr>
            </w:pPr>
            <w:r w:rsidRPr="0040095E">
              <w:rPr>
                <w:rFonts w:ascii="宋体" w:hAnsi="宋体" w:hint="eastAsia"/>
                <w:b/>
              </w:rPr>
              <w:t>防护</w:t>
            </w:r>
            <w:r w:rsidRPr="0040095E">
              <w:rPr>
                <w:rFonts w:ascii="宋体" w:hAnsi="宋体"/>
                <w:b/>
              </w:rPr>
              <w:t>手套</w:t>
            </w:r>
            <w:r w:rsidRPr="0040095E">
              <w:rPr>
                <w:rFonts w:ascii="宋体" w:hAnsi="宋体" w:hint="eastAsia"/>
                <w:b/>
              </w:rPr>
              <w:t xml:space="preserve">     □</w:t>
            </w:r>
            <w:r w:rsidRPr="0040095E">
              <w:rPr>
                <w:rFonts w:ascii="宋体" w:hAnsi="宋体"/>
                <w:b/>
              </w:rPr>
              <w:t xml:space="preserve"> </w:t>
            </w:r>
            <w:r w:rsidRPr="0040095E">
              <w:rPr>
                <w:rFonts w:ascii="宋体" w:hAnsi="宋体" w:hint="eastAsia"/>
                <w:b/>
              </w:rPr>
              <w:t>防护鞋</w:t>
            </w:r>
          </w:p>
        </w:tc>
        <w:tc>
          <w:tcPr>
            <w:tcW w:w="50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E03" w:rsidRPr="0040095E" w:rsidRDefault="00584E03" w:rsidP="00207E37">
            <w:pPr>
              <w:rPr>
                <w:rFonts w:ascii="宋体" w:eastAsia="宋体" w:hAnsi="宋体"/>
                <w:b/>
              </w:rPr>
            </w:pPr>
          </w:p>
        </w:tc>
      </w:tr>
      <w:tr w:rsidR="00584E03" w:rsidRPr="00EB01C6" w:rsidTr="00584E03">
        <w:trPr>
          <w:trHeight w:val="640"/>
          <w:jc w:val="center"/>
        </w:trPr>
        <w:tc>
          <w:tcPr>
            <w:tcW w:w="100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EB01C6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B01C6">
              <w:rPr>
                <w:rFonts w:ascii="宋体" w:eastAsia="宋体" w:hAnsi="宋体" w:hint="eastAsia"/>
                <w:b/>
                <w:sz w:val="24"/>
                <w:szCs w:val="24"/>
              </w:rPr>
              <w:t>废物</w:t>
            </w:r>
            <w:r w:rsidRPr="00EB01C6">
              <w:rPr>
                <w:rFonts w:ascii="宋体" w:eastAsia="宋体" w:hAnsi="宋体"/>
                <w:b/>
                <w:sz w:val="24"/>
                <w:szCs w:val="24"/>
              </w:rPr>
              <w:t>产生单位：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584E03" w:rsidRPr="00EB01C6" w:rsidTr="00584E03">
        <w:trPr>
          <w:trHeight w:val="640"/>
          <w:jc w:val="center"/>
        </w:trPr>
        <w:tc>
          <w:tcPr>
            <w:tcW w:w="1007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EB01C6" w:rsidRDefault="00584E03" w:rsidP="00207E37">
            <w:pPr>
              <w:ind w:firstLineChars="400" w:firstLine="964"/>
              <w:rPr>
                <w:rFonts w:ascii="宋体" w:eastAsia="宋体" w:hAnsi="宋体"/>
                <w:b/>
                <w:sz w:val="24"/>
                <w:szCs w:val="24"/>
              </w:rPr>
            </w:pPr>
            <w:r w:rsidRPr="00EB01C6">
              <w:rPr>
                <w:rFonts w:ascii="宋体" w:eastAsia="宋体" w:hAnsi="宋体" w:hint="eastAsia"/>
                <w:b/>
                <w:sz w:val="24"/>
                <w:szCs w:val="24"/>
              </w:rPr>
              <w:t>地址：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584E03" w:rsidRPr="00EB01C6" w:rsidTr="00584E03">
        <w:trPr>
          <w:trHeight w:val="640"/>
          <w:jc w:val="center"/>
        </w:trPr>
        <w:tc>
          <w:tcPr>
            <w:tcW w:w="1007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4E03" w:rsidRPr="008911CE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EB01C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联系人</w:t>
            </w:r>
            <w:r w:rsidRPr="00EB01C6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  <w:r w:rsidRPr="00EB01C6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 w:rsidR="00584E03" w:rsidRPr="00EB01C6" w:rsidTr="00584E03">
        <w:trPr>
          <w:trHeight w:val="640"/>
          <w:jc w:val="center"/>
        </w:trPr>
        <w:tc>
          <w:tcPr>
            <w:tcW w:w="1007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E03" w:rsidRPr="00EB01C6" w:rsidRDefault="00584E03" w:rsidP="00207E3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B01C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批次</w:t>
            </w:r>
            <w:r w:rsidRPr="00EB01C6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</w:t>
            </w:r>
            <w:r w:rsidRPr="00EB01C6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重量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产生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日期：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    </w:t>
            </w:r>
          </w:p>
        </w:tc>
      </w:tr>
    </w:tbl>
    <w:p w:rsidR="00D51E27" w:rsidRPr="00584E03" w:rsidRDefault="00D51E27" w:rsidP="00D51E27">
      <w:pPr>
        <w:adjustRightInd w:val="0"/>
        <w:snapToGrid w:val="0"/>
        <w:spacing w:line="360" w:lineRule="auto"/>
        <w:ind w:right="480" w:firstLineChars="4750" w:firstLine="11400"/>
        <w:rPr>
          <w:rFonts w:ascii="仿宋" w:eastAsia="仿宋" w:hAnsi="仿宋"/>
          <w:sz w:val="24"/>
          <w:szCs w:val="24"/>
        </w:rPr>
      </w:pPr>
    </w:p>
    <w:p w:rsidR="00242B7F" w:rsidRDefault="00242B7F"/>
    <w:sectPr w:rsidR="00242B7F" w:rsidSect="006A5CC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A2" w:rsidRDefault="00281DA2" w:rsidP="00584E03">
      <w:r>
        <w:separator/>
      </w:r>
    </w:p>
  </w:endnote>
  <w:endnote w:type="continuationSeparator" w:id="0">
    <w:p w:rsidR="00281DA2" w:rsidRDefault="00281DA2" w:rsidP="005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A2" w:rsidRDefault="00281DA2" w:rsidP="00584E03">
      <w:r>
        <w:separator/>
      </w:r>
    </w:p>
  </w:footnote>
  <w:footnote w:type="continuationSeparator" w:id="0">
    <w:p w:rsidR="00281DA2" w:rsidRDefault="00281DA2" w:rsidP="0058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3A8"/>
    <w:multiLevelType w:val="hybridMultilevel"/>
    <w:tmpl w:val="D6287EA0"/>
    <w:lvl w:ilvl="0" w:tplc="D61A37EC">
      <w:numFmt w:val="bullet"/>
      <w:lvlText w:val="□"/>
      <w:lvlJc w:val="left"/>
      <w:pPr>
        <w:ind w:left="9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E50D9B7"/>
    <w:multiLevelType w:val="multilevel"/>
    <w:tmpl w:val="A75CDDAA"/>
    <w:lvl w:ilvl="0">
      <w:numFmt w:val="decimal"/>
      <w:pStyle w:val="1"/>
      <w:lvlText w:val="%1 "/>
      <w:lvlJc w:val="left"/>
      <w:pPr>
        <w:ind w:left="432" w:hanging="432"/>
      </w:pPr>
      <w:rPr>
        <w:rFonts w:ascii="宋体" w:eastAsia="宋体" w:hAnsi="宋体" w:cs="宋体" w:hint="default"/>
        <w:b/>
        <w:color w:val="000000" w:themeColor="text1"/>
        <w:sz w:val="28"/>
        <w:szCs w:val="28"/>
      </w:rPr>
    </w:lvl>
    <w:lvl w:ilvl="1">
      <w:start w:val="1"/>
      <w:numFmt w:val="decimal"/>
      <w:pStyle w:val="2"/>
      <w:lvlText w:val="%1.%2 "/>
      <w:lvlJc w:val="left"/>
      <w:pPr>
        <w:ind w:left="576" w:hanging="576"/>
      </w:pPr>
      <w:rPr>
        <w:rFonts w:ascii="宋体" w:eastAsia="宋体" w:hAnsi="宋体" w:cs="宋体" w:hint="default"/>
        <w:b/>
        <w:bCs/>
        <w:sz w:val="24"/>
        <w:szCs w:val="24"/>
      </w:rPr>
    </w:lvl>
    <w:lvl w:ilvl="2">
      <w:start w:val="1"/>
      <w:numFmt w:val="decimal"/>
      <w:pStyle w:val="3"/>
      <w:lvlText w:val="%1.%2.%3 "/>
      <w:lvlJc w:val="left"/>
      <w:pPr>
        <w:ind w:left="4973" w:hanging="720"/>
      </w:pPr>
      <w:rPr>
        <w:rFonts w:ascii="宋体" w:eastAsia="宋体" w:hAnsi="宋体" w:cs="宋体" w:hint="default"/>
        <w:b/>
        <w:bCs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宋体" w:eastAsia="宋体" w:hAnsi="宋体" w:cs="宋体" w:hint="default"/>
        <w:b/>
        <w:bCs/>
        <w:sz w:val="24"/>
        <w:szCs w:val="24"/>
      </w:rPr>
    </w:lvl>
    <w:lvl w:ilvl="4">
      <w:start w:val="1"/>
      <w:numFmt w:val="decimal"/>
      <w:pStyle w:val="5"/>
      <w:lvlText w:val="%1.%2.%3.%4.%5 "/>
      <w:lvlJc w:val="left"/>
      <w:pPr>
        <w:ind w:left="1008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宋体" w:eastAsia="宋体" w:hAnsi="宋体" w:cs="宋体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7"/>
    <w:rsid w:val="00242B7F"/>
    <w:rsid w:val="00281DA2"/>
    <w:rsid w:val="00584E03"/>
    <w:rsid w:val="00730B85"/>
    <w:rsid w:val="00B54AD8"/>
    <w:rsid w:val="00D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0B85"/>
    <w:pPr>
      <w:keepNext/>
      <w:keepLines/>
      <w:widowControl/>
      <w:numPr>
        <w:numId w:val="18"/>
      </w:numPr>
      <w:spacing w:after="160" w:line="360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0B85"/>
    <w:pPr>
      <w:keepNext/>
      <w:widowControl/>
      <w:numPr>
        <w:ilvl w:val="1"/>
        <w:numId w:val="18"/>
      </w:numPr>
      <w:spacing w:after="160" w:line="360" w:lineRule="auto"/>
      <w:jc w:val="left"/>
      <w:outlineLvl w:val="1"/>
    </w:pPr>
    <w:rPr>
      <w:rFonts w:ascii="Times New Roman" w:eastAsia="宋体" w:hAnsi="Times New Roman" w:cs="Times New Roman"/>
      <w:b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730B85"/>
    <w:pPr>
      <w:widowControl/>
      <w:numPr>
        <w:ilvl w:val="2"/>
        <w:numId w:val="18"/>
      </w:numPr>
      <w:spacing w:beforeAutospacing="1" w:after="160" w:afterAutospacing="1" w:line="360" w:lineRule="auto"/>
      <w:jc w:val="left"/>
      <w:outlineLvl w:val="2"/>
    </w:pPr>
    <w:rPr>
      <w:rFonts w:ascii="Times New Roman" w:eastAsia="宋体" w:hAnsi="Times New Roman" w:cs="Times New Roman"/>
      <w:b/>
      <w:bCs/>
      <w:kern w:val="0"/>
      <w:sz w:val="24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730B85"/>
    <w:pPr>
      <w:keepNext/>
      <w:keepLines/>
      <w:widowControl/>
      <w:numPr>
        <w:ilvl w:val="3"/>
        <w:numId w:val="18"/>
      </w:numPr>
      <w:spacing w:after="160" w:line="360" w:lineRule="auto"/>
      <w:jc w:val="left"/>
      <w:outlineLvl w:val="3"/>
    </w:pPr>
    <w:rPr>
      <w:rFonts w:ascii="Arial" w:eastAsia="宋体" w:hAnsi="Arial" w:cs="Times New Roman"/>
      <w:b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730B85"/>
    <w:pPr>
      <w:keepNext/>
      <w:keepLines/>
      <w:widowControl/>
      <w:numPr>
        <w:ilvl w:val="4"/>
        <w:numId w:val="18"/>
      </w:numPr>
      <w:spacing w:after="160" w:line="360" w:lineRule="auto"/>
      <w:jc w:val="left"/>
      <w:outlineLvl w:val="4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30B85"/>
    <w:pPr>
      <w:keepNext/>
      <w:keepLines/>
      <w:widowControl/>
      <w:numPr>
        <w:ilvl w:val="5"/>
        <w:numId w:val="18"/>
      </w:numPr>
      <w:spacing w:before="240" w:after="64" w:line="317" w:lineRule="auto"/>
      <w:jc w:val="left"/>
      <w:outlineLvl w:val="5"/>
    </w:pPr>
    <w:rPr>
      <w:rFonts w:ascii="Arial" w:eastAsia="黑体" w:hAnsi="Arial" w:cs="Times New Roman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30B85"/>
    <w:pPr>
      <w:keepNext/>
      <w:keepLines/>
      <w:widowControl/>
      <w:numPr>
        <w:ilvl w:val="6"/>
        <w:numId w:val="18"/>
      </w:numPr>
      <w:spacing w:before="240" w:after="64" w:line="317" w:lineRule="auto"/>
      <w:jc w:val="left"/>
      <w:outlineLvl w:val="6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30B85"/>
    <w:pPr>
      <w:keepNext/>
      <w:keepLines/>
      <w:widowControl/>
      <w:numPr>
        <w:ilvl w:val="7"/>
        <w:numId w:val="18"/>
      </w:numPr>
      <w:spacing w:before="240" w:after="64" w:line="317" w:lineRule="auto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30B85"/>
    <w:pPr>
      <w:keepNext/>
      <w:keepLines/>
      <w:widowControl/>
      <w:numPr>
        <w:ilvl w:val="8"/>
        <w:numId w:val="1"/>
      </w:numPr>
      <w:spacing w:before="240" w:after="64" w:line="317" w:lineRule="auto"/>
      <w:jc w:val="left"/>
      <w:outlineLvl w:val="8"/>
    </w:pPr>
    <w:rPr>
      <w:rFonts w:ascii="Arial" w:eastAsia="黑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30B85"/>
  </w:style>
  <w:style w:type="paragraph" w:customStyle="1" w:styleId="reader-word-layer">
    <w:name w:val="reader-word-layer"/>
    <w:basedOn w:val="a"/>
    <w:qFormat/>
    <w:rsid w:val="00730B85"/>
    <w:pPr>
      <w:widowControl/>
      <w:spacing w:before="100" w:beforeAutospacing="1" w:after="100" w:afterAutospacing="1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istParagraph1">
    <w:name w:val="List Paragraph1"/>
    <w:basedOn w:val="a"/>
    <w:uiPriority w:val="1"/>
    <w:qFormat/>
    <w:rsid w:val="00730B85"/>
    <w:pPr>
      <w:widowControl/>
      <w:spacing w:before="52" w:after="160" w:line="259" w:lineRule="auto"/>
      <w:ind w:left="393" w:hanging="274"/>
      <w:jc w:val="left"/>
    </w:pPr>
    <w:rPr>
      <w:rFonts w:ascii="Arial Unicode MS" w:eastAsia="Arial Unicode MS" w:hAnsi="Arial Unicode MS" w:cs="Arial Unicode MS"/>
      <w:kern w:val="0"/>
      <w:sz w:val="24"/>
      <w:szCs w:val="24"/>
      <w:u w:val="single" w:color="000000"/>
      <w:lang w:val="zh-CN" w:bidi="zh-CN"/>
    </w:rPr>
  </w:style>
  <w:style w:type="paragraph" w:customStyle="1" w:styleId="WPSOffice1">
    <w:name w:val="WPSOffice手动目录 1"/>
    <w:qFormat/>
    <w:rsid w:val="00730B85"/>
    <w:pPr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730B85"/>
    <w:pPr>
      <w:spacing w:after="160" w:line="259" w:lineRule="auto"/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730B85"/>
    <w:pPr>
      <w:spacing w:after="160" w:line="259" w:lineRule="auto"/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730B85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30B85"/>
    <w:rPr>
      <w:rFonts w:ascii="Times New Roman" w:eastAsia="宋体" w:hAnsi="Times New Roman" w:cs="Times New Roman"/>
      <w:b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730B85"/>
    <w:rPr>
      <w:rFonts w:ascii="Times New Roman" w:eastAsia="宋体" w:hAnsi="Times New Roman" w:cs="Times New Roman"/>
      <w:b/>
      <w:bCs/>
      <w:kern w:val="0"/>
      <w:sz w:val="24"/>
      <w:szCs w:val="27"/>
    </w:rPr>
  </w:style>
  <w:style w:type="character" w:customStyle="1" w:styleId="4Char">
    <w:name w:val="标题 4 Char"/>
    <w:basedOn w:val="a0"/>
    <w:link w:val="4"/>
    <w:uiPriority w:val="9"/>
    <w:qFormat/>
    <w:rsid w:val="00730B85"/>
    <w:rPr>
      <w:rFonts w:ascii="Arial" w:eastAsia="宋体" w:hAnsi="Arial" w:cs="Times New Roman"/>
      <w:b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730B85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30B85"/>
    <w:rPr>
      <w:rFonts w:ascii="Arial" w:eastAsia="黑体" w:hAnsi="Arial" w:cs="Times New Roman"/>
      <w:b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730B85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730B85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730B85"/>
    <w:rPr>
      <w:rFonts w:ascii="Arial" w:eastAsia="黑体" w:hAnsi="Arial" w:cs="Times New Roman"/>
      <w:kern w:val="0"/>
      <w:szCs w:val="24"/>
    </w:rPr>
  </w:style>
  <w:style w:type="paragraph" w:styleId="10">
    <w:name w:val="toc 1"/>
    <w:basedOn w:val="a"/>
    <w:next w:val="a"/>
    <w:uiPriority w:val="39"/>
    <w:unhideWhenUsed/>
    <w:qFormat/>
    <w:rsid w:val="00730B85"/>
    <w:pPr>
      <w:widowControl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20">
    <w:name w:val="toc 2"/>
    <w:basedOn w:val="a"/>
    <w:next w:val="a"/>
    <w:uiPriority w:val="39"/>
    <w:unhideWhenUsed/>
    <w:qFormat/>
    <w:rsid w:val="00730B85"/>
    <w:pPr>
      <w:widowControl/>
      <w:spacing w:after="160" w:line="259" w:lineRule="auto"/>
      <w:ind w:leftChars="200" w:left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rsid w:val="00730B85"/>
    <w:pPr>
      <w:widowControl/>
      <w:spacing w:after="160" w:line="259" w:lineRule="auto"/>
      <w:ind w:leftChars="400" w:left="84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730B85"/>
    <w:pPr>
      <w:widowControl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after="160"/>
    </w:pPr>
    <w:rPr>
      <w:rFonts w:ascii="Times New Roman" w:hAnsi="Times New Roman" w:cs="Times New Roman"/>
      <w:kern w:val="0"/>
      <w:sz w:val="18"/>
      <w:szCs w:val="24"/>
    </w:rPr>
  </w:style>
  <w:style w:type="character" w:customStyle="1" w:styleId="Char">
    <w:name w:val="页眉 Char"/>
    <w:basedOn w:val="a0"/>
    <w:link w:val="a3"/>
    <w:uiPriority w:val="99"/>
    <w:rsid w:val="00730B85"/>
    <w:rPr>
      <w:rFonts w:ascii="Times New Roman" w:hAnsi="Times New Roman" w:cs="Times New Roman"/>
      <w:kern w:val="0"/>
      <w:sz w:val="18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30B85"/>
    <w:pPr>
      <w:widowControl/>
      <w:tabs>
        <w:tab w:val="center" w:pos="4153"/>
        <w:tab w:val="right" w:pos="8306"/>
      </w:tabs>
      <w:snapToGrid w:val="0"/>
      <w:spacing w:after="160" w:line="259" w:lineRule="auto"/>
      <w:jc w:val="left"/>
    </w:pPr>
    <w:rPr>
      <w:rFonts w:ascii="Times New Roman" w:hAnsi="Times New Roman" w:cs="Times New Roman"/>
      <w:kern w:val="0"/>
      <w:sz w:val="18"/>
      <w:szCs w:val="24"/>
    </w:rPr>
  </w:style>
  <w:style w:type="character" w:customStyle="1" w:styleId="Char0">
    <w:name w:val="页脚 Char"/>
    <w:basedOn w:val="a0"/>
    <w:link w:val="a4"/>
    <w:uiPriority w:val="99"/>
    <w:rsid w:val="00730B85"/>
    <w:rPr>
      <w:rFonts w:ascii="Times New Roman" w:hAnsi="Times New Roman" w:cs="Times New Roman"/>
      <w:kern w:val="0"/>
      <w:sz w:val="18"/>
      <w:szCs w:val="24"/>
    </w:rPr>
  </w:style>
  <w:style w:type="character" w:styleId="a5">
    <w:name w:val="endnote reference"/>
    <w:basedOn w:val="a0"/>
    <w:uiPriority w:val="99"/>
    <w:unhideWhenUsed/>
    <w:qFormat/>
    <w:rsid w:val="00730B85"/>
    <w:rPr>
      <w:rFonts w:ascii="Times New Roman" w:eastAsia="宋体" w:hAnsi="Times New Roman"/>
      <w:vertAlign w:val="superscript"/>
    </w:rPr>
  </w:style>
  <w:style w:type="paragraph" w:styleId="a6">
    <w:name w:val="endnote text"/>
    <w:basedOn w:val="a"/>
    <w:link w:val="Char1"/>
    <w:uiPriority w:val="99"/>
    <w:unhideWhenUsed/>
    <w:qFormat/>
    <w:rsid w:val="00730B85"/>
    <w:pPr>
      <w:widowControl/>
      <w:snapToGrid w:val="0"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尾注文本 Char"/>
    <w:basedOn w:val="a0"/>
    <w:link w:val="a6"/>
    <w:uiPriority w:val="99"/>
    <w:rsid w:val="00730B85"/>
    <w:rPr>
      <w:rFonts w:ascii="Times New Roman" w:hAnsi="Times New Roman" w:cs="Times New Roman"/>
      <w:kern w:val="0"/>
      <w:sz w:val="24"/>
      <w:szCs w:val="24"/>
    </w:rPr>
  </w:style>
  <w:style w:type="paragraph" w:styleId="a7">
    <w:name w:val="Body Text"/>
    <w:basedOn w:val="a"/>
    <w:link w:val="Char2"/>
    <w:uiPriority w:val="1"/>
    <w:qFormat/>
    <w:rsid w:val="00730B85"/>
    <w:pPr>
      <w:widowControl/>
      <w:spacing w:after="160" w:line="259" w:lineRule="auto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2">
    <w:name w:val="正文文本 Char"/>
    <w:basedOn w:val="a0"/>
    <w:link w:val="a7"/>
    <w:uiPriority w:val="1"/>
    <w:qFormat/>
    <w:rsid w:val="00730B85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styleId="a8">
    <w:name w:val="Hyperlink"/>
    <w:basedOn w:val="a0"/>
    <w:uiPriority w:val="99"/>
    <w:unhideWhenUsed/>
    <w:qFormat/>
    <w:rsid w:val="00730B85"/>
    <w:rPr>
      <w:color w:val="0000FF"/>
      <w:u w:val="single"/>
    </w:rPr>
  </w:style>
  <w:style w:type="character" w:styleId="a9">
    <w:name w:val="Emphasis"/>
    <w:basedOn w:val="a0"/>
    <w:uiPriority w:val="20"/>
    <w:qFormat/>
    <w:rsid w:val="00730B85"/>
    <w:rPr>
      <w:i/>
    </w:rPr>
  </w:style>
  <w:style w:type="paragraph" w:styleId="aa">
    <w:name w:val="Normal (Web)"/>
    <w:basedOn w:val="a"/>
    <w:uiPriority w:val="99"/>
    <w:unhideWhenUsed/>
    <w:qFormat/>
    <w:rsid w:val="00730B85"/>
    <w:pPr>
      <w:widowControl/>
      <w:spacing w:beforeAutospacing="1" w:afterAutospacing="1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730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30B85"/>
    <w:rPr>
      <w:rFonts w:ascii="宋体" w:eastAsia="宋体" w:hAnsi="宋体" w:cs="Times New Roman"/>
      <w:kern w:val="0"/>
      <w:sz w:val="24"/>
      <w:szCs w:val="24"/>
    </w:rPr>
  </w:style>
  <w:style w:type="character" w:styleId="ab">
    <w:name w:val="Placeholder Text"/>
    <w:basedOn w:val="a0"/>
    <w:uiPriority w:val="99"/>
    <w:semiHidden/>
    <w:qFormat/>
    <w:rsid w:val="00730B85"/>
    <w:rPr>
      <w:color w:val="808080"/>
    </w:rPr>
  </w:style>
  <w:style w:type="paragraph" w:styleId="ac">
    <w:name w:val="List Paragraph"/>
    <w:basedOn w:val="a"/>
    <w:uiPriority w:val="34"/>
    <w:qFormat/>
    <w:rsid w:val="00730B85"/>
    <w:pPr>
      <w:spacing w:line="360" w:lineRule="auto"/>
      <w:ind w:firstLineChars="200" w:firstLine="420"/>
      <w:jc w:val="left"/>
    </w:pPr>
    <w:rPr>
      <w:rFonts w:ascii="Times New Roman" w:eastAsia="宋体" w:hAnsi="Times New Roman"/>
      <w:sz w:val="24"/>
    </w:rPr>
  </w:style>
  <w:style w:type="table" w:styleId="ad">
    <w:name w:val="Table Grid"/>
    <w:basedOn w:val="a1"/>
    <w:uiPriority w:val="39"/>
    <w:rsid w:val="0058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3"/>
    <w:uiPriority w:val="99"/>
    <w:semiHidden/>
    <w:unhideWhenUsed/>
    <w:rsid w:val="00584E03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584E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0B85"/>
    <w:pPr>
      <w:keepNext/>
      <w:keepLines/>
      <w:widowControl/>
      <w:numPr>
        <w:numId w:val="18"/>
      </w:numPr>
      <w:spacing w:after="160" w:line="360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0B85"/>
    <w:pPr>
      <w:keepNext/>
      <w:widowControl/>
      <w:numPr>
        <w:ilvl w:val="1"/>
        <w:numId w:val="18"/>
      </w:numPr>
      <w:spacing w:after="160" w:line="360" w:lineRule="auto"/>
      <w:jc w:val="left"/>
      <w:outlineLvl w:val="1"/>
    </w:pPr>
    <w:rPr>
      <w:rFonts w:ascii="Times New Roman" w:eastAsia="宋体" w:hAnsi="Times New Roman" w:cs="Times New Roman"/>
      <w:b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730B85"/>
    <w:pPr>
      <w:widowControl/>
      <w:numPr>
        <w:ilvl w:val="2"/>
        <w:numId w:val="18"/>
      </w:numPr>
      <w:spacing w:beforeAutospacing="1" w:after="160" w:afterAutospacing="1" w:line="360" w:lineRule="auto"/>
      <w:jc w:val="left"/>
      <w:outlineLvl w:val="2"/>
    </w:pPr>
    <w:rPr>
      <w:rFonts w:ascii="Times New Roman" w:eastAsia="宋体" w:hAnsi="Times New Roman" w:cs="Times New Roman"/>
      <w:b/>
      <w:bCs/>
      <w:kern w:val="0"/>
      <w:sz w:val="24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730B85"/>
    <w:pPr>
      <w:keepNext/>
      <w:keepLines/>
      <w:widowControl/>
      <w:numPr>
        <w:ilvl w:val="3"/>
        <w:numId w:val="18"/>
      </w:numPr>
      <w:spacing w:after="160" w:line="360" w:lineRule="auto"/>
      <w:jc w:val="left"/>
      <w:outlineLvl w:val="3"/>
    </w:pPr>
    <w:rPr>
      <w:rFonts w:ascii="Arial" w:eastAsia="宋体" w:hAnsi="Arial" w:cs="Times New Roman"/>
      <w:b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730B85"/>
    <w:pPr>
      <w:keepNext/>
      <w:keepLines/>
      <w:widowControl/>
      <w:numPr>
        <w:ilvl w:val="4"/>
        <w:numId w:val="18"/>
      </w:numPr>
      <w:spacing w:after="160" w:line="360" w:lineRule="auto"/>
      <w:jc w:val="left"/>
      <w:outlineLvl w:val="4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30B85"/>
    <w:pPr>
      <w:keepNext/>
      <w:keepLines/>
      <w:widowControl/>
      <w:numPr>
        <w:ilvl w:val="5"/>
        <w:numId w:val="18"/>
      </w:numPr>
      <w:spacing w:before="240" w:after="64" w:line="317" w:lineRule="auto"/>
      <w:jc w:val="left"/>
      <w:outlineLvl w:val="5"/>
    </w:pPr>
    <w:rPr>
      <w:rFonts w:ascii="Arial" w:eastAsia="黑体" w:hAnsi="Arial" w:cs="Times New Roman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30B85"/>
    <w:pPr>
      <w:keepNext/>
      <w:keepLines/>
      <w:widowControl/>
      <w:numPr>
        <w:ilvl w:val="6"/>
        <w:numId w:val="18"/>
      </w:numPr>
      <w:spacing w:before="240" w:after="64" w:line="317" w:lineRule="auto"/>
      <w:jc w:val="left"/>
      <w:outlineLvl w:val="6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30B85"/>
    <w:pPr>
      <w:keepNext/>
      <w:keepLines/>
      <w:widowControl/>
      <w:numPr>
        <w:ilvl w:val="7"/>
        <w:numId w:val="18"/>
      </w:numPr>
      <w:spacing w:before="240" w:after="64" w:line="317" w:lineRule="auto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30B85"/>
    <w:pPr>
      <w:keepNext/>
      <w:keepLines/>
      <w:widowControl/>
      <w:numPr>
        <w:ilvl w:val="8"/>
        <w:numId w:val="1"/>
      </w:numPr>
      <w:spacing w:before="240" w:after="64" w:line="317" w:lineRule="auto"/>
      <w:jc w:val="left"/>
      <w:outlineLvl w:val="8"/>
    </w:pPr>
    <w:rPr>
      <w:rFonts w:ascii="Arial" w:eastAsia="黑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30B85"/>
  </w:style>
  <w:style w:type="paragraph" w:customStyle="1" w:styleId="reader-word-layer">
    <w:name w:val="reader-word-layer"/>
    <w:basedOn w:val="a"/>
    <w:qFormat/>
    <w:rsid w:val="00730B85"/>
    <w:pPr>
      <w:widowControl/>
      <w:spacing w:before="100" w:beforeAutospacing="1" w:after="100" w:afterAutospacing="1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istParagraph1">
    <w:name w:val="List Paragraph1"/>
    <w:basedOn w:val="a"/>
    <w:uiPriority w:val="1"/>
    <w:qFormat/>
    <w:rsid w:val="00730B85"/>
    <w:pPr>
      <w:widowControl/>
      <w:spacing w:before="52" w:after="160" w:line="259" w:lineRule="auto"/>
      <w:ind w:left="393" w:hanging="274"/>
      <w:jc w:val="left"/>
    </w:pPr>
    <w:rPr>
      <w:rFonts w:ascii="Arial Unicode MS" w:eastAsia="Arial Unicode MS" w:hAnsi="Arial Unicode MS" w:cs="Arial Unicode MS"/>
      <w:kern w:val="0"/>
      <w:sz w:val="24"/>
      <w:szCs w:val="24"/>
      <w:u w:val="single" w:color="000000"/>
      <w:lang w:val="zh-CN" w:bidi="zh-CN"/>
    </w:rPr>
  </w:style>
  <w:style w:type="paragraph" w:customStyle="1" w:styleId="WPSOffice1">
    <w:name w:val="WPSOffice手动目录 1"/>
    <w:qFormat/>
    <w:rsid w:val="00730B85"/>
    <w:pPr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730B85"/>
    <w:pPr>
      <w:spacing w:after="160" w:line="259" w:lineRule="auto"/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730B85"/>
    <w:pPr>
      <w:spacing w:after="160" w:line="259" w:lineRule="auto"/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730B85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30B85"/>
    <w:rPr>
      <w:rFonts w:ascii="Times New Roman" w:eastAsia="宋体" w:hAnsi="Times New Roman" w:cs="Times New Roman"/>
      <w:b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730B85"/>
    <w:rPr>
      <w:rFonts w:ascii="Times New Roman" w:eastAsia="宋体" w:hAnsi="Times New Roman" w:cs="Times New Roman"/>
      <w:b/>
      <w:bCs/>
      <w:kern w:val="0"/>
      <w:sz w:val="24"/>
      <w:szCs w:val="27"/>
    </w:rPr>
  </w:style>
  <w:style w:type="character" w:customStyle="1" w:styleId="4Char">
    <w:name w:val="标题 4 Char"/>
    <w:basedOn w:val="a0"/>
    <w:link w:val="4"/>
    <w:uiPriority w:val="9"/>
    <w:qFormat/>
    <w:rsid w:val="00730B85"/>
    <w:rPr>
      <w:rFonts w:ascii="Arial" w:eastAsia="宋体" w:hAnsi="Arial" w:cs="Times New Roman"/>
      <w:b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730B85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30B85"/>
    <w:rPr>
      <w:rFonts w:ascii="Arial" w:eastAsia="黑体" w:hAnsi="Arial" w:cs="Times New Roman"/>
      <w:b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730B85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730B85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730B85"/>
    <w:rPr>
      <w:rFonts w:ascii="Arial" w:eastAsia="黑体" w:hAnsi="Arial" w:cs="Times New Roman"/>
      <w:kern w:val="0"/>
      <w:szCs w:val="24"/>
    </w:rPr>
  </w:style>
  <w:style w:type="paragraph" w:styleId="10">
    <w:name w:val="toc 1"/>
    <w:basedOn w:val="a"/>
    <w:next w:val="a"/>
    <w:uiPriority w:val="39"/>
    <w:unhideWhenUsed/>
    <w:qFormat/>
    <w:rsid w:val="00730B85"/>
    <w:pPr>
      <w:widowControl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20">
    <w:name w:val="toc 2"/>
    <w:basedOn w:val="a"/>
    <w:next w:val="a"/>
    <w:uiPriority w:val="39"/>
    <w:unhideWhenUsed/>
    <w:qFormat/>
    <w:rsid w:val="00730B85"/>
    <w:pPr>
      <w:widowControl/>
      <w:spacing w:after="160" w:line="259" w:lineRule="auto"/>
      <w:ind w:leftChars="200" w:left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rsid w:val="00730B85"/>
    <w:pPr>
      <w:widowControl/>
      <w:spacing w:after="160" w:line="259" w:lineRule="auto"/>
      <w:ind w:leftChars="400" w:left="84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730B85"/>
    <w:pPr>
      <w:widowControl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after="160"/>
    </w:pPr>
    <w:rPr>
      <w:rFonts w:ascii="Times New Roman" w:hAnsi="Times New Roman" w:cs="Times New Roman"/>
      <w:kern w:val="0"/>
      <w:sz w:val="18"/>
      <w:szCs w:val="24"/>
    </w:rPr>
  </w:style>
  <w:style w:type="character" w:customStyle="1" w:styleId="Char">
    <w:name w:val="页眉 Char"/>
    <w:basedOn w:val="a0"/>
    <w:link w:val="a3"/>
    <w:uiPriority w:val="99"/>
    <w:rsid w:val="00730B85"/>
    <w:rPr>
      <w:rFonts w:ascii="Times New Roman" w:hAnsi="Times New Roman" w:cs="Times New Roman"/>
      <w:kern w:val="0"/>
      <w:sz w:val="18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30B85"/>
    <w:pPr>
      <w:widowControl/>
      <w:tabs>
        <w:tab w:val="center" w:pos="4153"/>
        <w:tab w:val="right" w:pos="8306"/>
      </w:tabs>
      <w:snapToGrid w:val="0"/>
      <w:spacing w:after="160" w:line="259" w:lineRule="auto"/>
      <w:jc w:val="left"/>
    </w:pPr>
    <w:rPr>
      <w:rFonts w:ascii="Times New Roman" w:hAnsi="Times New Roman" w:cs="Times New Roman"/>
      <w:kern w:val="0"/>
      <w:sz w:val="18"/>
      <w:szCs w:val="24"/>
    </w:rPr>
  </w:style>
  <w:style w:type="character" w:customStyle="1" w:styleId="Char0">
    <w:name w:val="页脚 Char"/>
    <w:basedOn w:val="a0"/>
    <w:link w:val="a4"/>
    <w:uiPriority w:val="99"/>
    <w:rsid w:val="00730B85"/>
    <w:rPr>
      <w:rFonts w:ascii="Times New Roman" w:hAnsi="Times New Roman" w:cs="Times New Roman"/>
      <w:kern w:val="0"/>
      <w:sz w:val="18"/>
      <w:szCs w:val="24"/>
    </w:rPr>
  </w:style>
  <w:style w:type="character" w:styleId="a5">
    <w:name w:val="endnote reference"/>
    <w:basedOn w:val="a0"/>
    <w:uiPriority w:val="99"/>
    <w:unhideWhenUsed/>
    <w:qFormat/>
    <w:rsid w:val="00730B85"/>
    <w:rPr>
      <w:rFonts w:ascii="Times New Roman" w:eastAsia="宋体" w:hAnsi="Times New Roman"/>
      <w:vertAlign w:val="superscript"/>
    </w:rPr>
  </w:style>
  <w:style w:type="paragraph" w:styleId="a6">
    <w:name w:val="endnote text"/>
    <w:basedOn w:val="a"/>
    <w:link w:val="Char1"/>
    <w:uiPriority w:val="99"/>
    <w:unhideWhenUsed/>
    <w:qFormat/>
    <w:rsid w:val="00730B85"/>
    <w:pPr>
      <w:widowControl/>
      <w:snapToGrid w:val="0"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尾注文本 Char"/>
    <w:basedOn w:val="a0"/>
    <w:link w:val="a6"/>
    <w:uiPriority w:val="99"/>
    <w:rsid w:val="00730B85"/>
    <w:rPr>
      <w:rFonts w:ascii="Times New Roman" w:hAnsi="Times New Roman" w:cs="Times New Roman"/>
      <w:kern w:val="0"/>
      <w:sz w:val="24"/>
      <w:szCs w:val="24"/>
    </w:rPr>
  </w:style>
  <w:style w:type="paragraph" w:styleId="a7">
    <w:name w:val="Body Text"/>
    <w:basedOn w:val="a"/>
    <w:link w:val="Char2"/>
    <w:uiPriority w:val="1"/>
    <w:qFormat/>
    <w:rsid w:val="00730B85"/>
    <w:pPr>
      <w:widowControl/>
      <w:spacing w:after="160" w:line="259" w:lineRule="auto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2">
    <w:name w:val="正文文本 Char"/>
    <w:basedOn w:val="a0"/>
    <w:link w:val="a7"/>
    <w:uiPriority w:val="1"/>
    <w:qFormat/>
    <w:rsid w:val="00730B85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styleId="a8">
    <w:name w:val="Hyperlink"/>
    <w:basedOn w:val="a0"/>
    <w:uiPriority w:val="99"/>
    <w:unhideWhenUsed/>
    <w:qFormat/>
    <w:rsid w:val="00730B85"/>
    <w:rPr>
      <w:color w:val="0000FF"/>
      <w:u w:val="single"/>
    </w:rPr>
  </w:style>
  <w:style w:type="character" w:styleId="a9">
    <w:name w:val="Emphasis"/>
    <w:basedOn w:val="a0"/>
    <w:uiPriority w:val="20"/>
    <w:qFormat/>
    <w:rsid w:val="00730B85"/>
    <w:rPr>
      <w:i/>
    </w:rPr>
  </w:style>
  <w:style w:type="paragraph" w:styleId="aa">
    <w:name w:val="Normal (Web)"/>
    <w:basedOn w:val="a"/>
    <w:uiPriority w:val="99"/>
    <w:unhideWhenUsed/>
    <w:qFormat/>
    <w:rsid w:val="00730B85"/>
    <w:pPr>
      <w:widowControl/>
      <w:spacing w:beforeAutospacing="1" w:afterAutospacing="1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730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30B85"/>
    <w:rPr>
      <w:rFonts w:ascii="宋体" w:eastAsia="宋体" w:hAnsi="宋体" w:cs="Times New Roman"/>
      <w:kern w:val="0"/>
      <w:sz w:val="24"/>
      <w:szCs w:val="24"/>
    </w:rPr>
  </w:style>
  <w:style w:type="character" w:styleId="ab">
    <w:name w:val="Placeholder Text"/>
    <w:basedOn w:val="a0"/>
    <w:uiPriority w:val="99"/>
    <w:semiHidden/>
    <w:qFormat/>
    <w:rsid w:val="00730B85"/>
    <w:rPr>
      <w:color w:val="808080"/>
    </w:rPr>
  </w:style>
  <w:style w:type="paragraph" w:styleId="ac">
    <w:name w:val="List Paragraph"/>
    <w:basedOn w:val="a"/>
    <w:uiPriority w:val="34"/>
    <w:qFormat/>
    <w:rsid w:val="00730B85"/>
    <w:pPr>
      <w:spacing w:line="360" w:lineRule="auto"/>
      <w:ind w:firstLineChars="200" w:firstLine="420"/>
      <w:jc w:val="left"/>
    </w:pPr>
    <w:rPr>
      <w:rFonts w:ascii="Times New Roman" w:eastAsia="宋体" w:hAnsi="Times New Roman"/>
      <w:sz w:val="24"/>
    </w:rPr>
  </w:style>
  <w:style w:type="table" w:styleId="ad">
    <w:name w:val="Table Grid"/>
    <w:basedOn w:val="a1"/>
    <w:uiPriority w:val="39"/>
    <w:rsid w:val="0058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3"/>
    <w:uiPriority w:val="99"/>
    <w:semiHidden/>
    <w:unhideWhenUsed/>
    <w:rsid w:val="00584E03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584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2020-09-24T11:38:00Z</dcterms:created>
  <dcterms:modified xsi:type="dcterms:W3CDTF">2020-09-24T11:40:00Z</dcterms:modified>
</cp:coreProperties>
</file>